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6D" w:rsidRDefault="000463F9" w:rsidP="00CE476D">
      <w:pPr>
        <w:spacing w:line="520" w:lineRule="exact"/>
        <w:jc w:val="center"/>
        <w:rPr>
          <w:sz w:val="32"/>
          <w:szCs w:val="32"/>
        </w:rPr>
      </w:pPr>
      <w:r w:rsidRPr="000463F9">
        <w:rPr>
          <w:rFonts w:hint="eastAsia"/>
          <w:sz w:val="32"/>
          <w:szCs w:val="32"/>
        </w:rPr>
        <w:t>【审核评估】学校召开本科教学工作审核预评估专家意见反馈会</w:t>
      </w:r>
    </w:p>
    <w:p w:rsidR="00F3111A" w:rsidRPr="00F3111A" w:rsidRDefault="00F3111A" w:rsidP="00F3111A">
      <w:pPr>
        <w:spacing w:line="520" w:lineRule="exact"/>
        <w:ind w:firstLineChars="200" w:firstLine="480"/>
        <w:rPr>
          <w:rFonts w:hint="eastAsia"/>
          <w:sz w:val="24"/>
          <w:szCs w:val="24"/>
        </w:rPr>
      </w:pPr>
      <w:r w:rsidRPr="00F3111A">
        <w:rPr>
          <w:rFonts w:hint="eastAsia"/>
          <w:sz w:val="24"/>
          <w:szCs w:val="24"/>
        </w:rPr>
        <w:t>10</w:t>
      </w:r>
      <w:r w:rsidRPr="00F3111A">
        <w:rPr>
          <w:rFonts w:hint="eastAsia"/>
          <w:sz w:val="24"/>
          <w:szCs w:val="24"/>
        </w:rPr>
        <w:t>月</w:t>
      </w:r>
      <w:r w:rsidRPr="00F3111A">
        <w:rPr>
          <w:rFonts w:hint="eastAsia"/>
          <w:sz w:val="24"/>
          <w:szCs w:val="24"/>
        </w:rPr>
        <w:t>30</w:t>
      </w:r>
      <w:r w:rsidRPr="00F3111A">
        <w:rPr>
          <w:rFonts w:hint="eastAsia"/>
          <w:sz w:val="24"/>
          <w:szCs w:val="24"/>
        </w:rPr>
        <w:t>日至</w:t>
      </w:r>
      <w:r w:rsidRPr="00F3111A">
        <w:rPr>
          <w:rFonts w:hint="eastAsia"/>
          <w:sz w:val="24"/>
          <w:szCs w:val="24"/>
        </w:rPr>
        <w:t>11</w:t>
      </w:r>
      <w:r w:rsidRPr="00F3111A">
        <w:rPr>
          <w:rFonts w:hint="eastAsia"/>
          <w:sz w:val="24"/>
          <w:szCs w:val="24"/>
        </w:rPr>
        <w:t>月</w:t>
      </w:r>
      <w:r w:rsidRPr="00F3111A">
        <w:rPr>
          <w:rFonts w:hint="eastAsia"/>
          <w:sz w:val="24"/>
          <w:szCs w:val="24"/>
        </w:rPr>
        <w:t>3</w:t>
      </w:r>
      <w:r w:rsidRPr="00F3111A">
        <w:rPr>
          <w:rFonts w:hint="eastAsia"/>
          <w:sz w:val="24"/>
          <w:szCs w:val="24"/>
        </w:rPr>
        <w:t>日，以中国农业大学副校长傅泽田教授为组长的本科教学工作审核预评估专家组对我校本科教学工作进行审核预评估。</w:t>
      </w:r>
    </w:p>
    <w:p w:rsidR="00F3111A" w:rsidRPr="00F3111A" w:rsidRDefault="00F3111A" w:rsidP="00F3111A">
      <w:pPr>
        <w:spacing w:line="520" w:lineRule="exact"/>
        <w:ind w:firstLineChars="200" w:firstLine="480"/>
        <w:rPr>
          <w:rFonts w:hint="eastAsia"/>
          <w:sz w:val="24"/>
          <w:szCs w:val="24"/>
        </w:rPr>
      </w:pPr>
      <w:r w:rsidRPr="00F3111A">
        <w:rPr>
          <w:rFonts w:hint="eastAsia"/>
          <w:sz w:val="24"/>
          <w:szCs w:val="24"/>
        </w:rPr>
        <w:t>10</w:t>
      </w:r>
      <w:r w:rsidRPr="00F3111A">
        <w:rPr>
          <w:rFonts w:hint="eastAsia"/>
          <w:sz w:val="24"/>
          <w:szCs w:val="24"/>
        </w:rPr>
        <w:t>月</w:t>
      </w:r>
      <w:r w:rsidRPr="00F3111A">
        <w:rPr>
          <w:rFonts w:hint="eastAsia"/>
          <w:sz w:val="24"/>
          <w:szCs w:val="24"/>
        </w:rPr>
        <w:t>31</w:t>
      </w:r>
      <w:r w:rsidRPr="00F3111A">
        <w:rPr>
          <w:rFonts w:hint="eastAsia"/>
          <w:sz w:val="24"/>
          <w:szCs w:val="24"/>
        </w:rPr>
        <w:t>日，专家组见面会在校办公楼二楼圆厅举行。评估专家组全体成员，全体在校</w:t>
      </w:r>
      <w:proofErr w:type="gramStart"/>
      <w:r w:rsidRPr="00F3111A">
        <w:rPr>
          <w:rFonts w:hint="eastAsia"/>
          <w:sz w:val="24"/>
          <w:szCs w:val="24"/>
        </w:rPr>
        <w:t>校</w:t>
      </w:r>
      <w:proofErr w:type="gramEnd"/>
      <w:r w:rsidRPr="00F3111A">
        <w:rPr>
          <w:rFonts w:hint="eastAsia"/>
          <w:sz w:val="24"/>
          <w:szCs w:val="24"/>
        </w:rPr>
        <w:t>领导出席会议，部分职能部门和教学单位的主要负责人及预评估工作办公室、各工作组工作人员参加会议。校长赵小敏主持会议并致辞。</w:t>
      </w:r>
    </w:p>
    <w:p w:rsidR="00F3111A" w:rsidRPr="00F3111A" w:rsidRDefault="00F3111A" w:rsidP="00F3111A">
      <w:pPr>
        <w:spacing w:line="520" w:lineRule="exact"/>
        <w:ind w:firstLineChars="200" w:firstLine="480"/>
        <w:rPr>
          <w:sz w:val="24"/>
          <w:szCs w:val="24"/>
        </w:rPr>
      </w:pPr>
      <w:r w:rsidRPr="00F3111A">
        <w:rPr>
          <w:rFonts w:hint="eastAsia"/>
          <w:sz w:val="24"/>
          <w:szCs w:val="24"/>
        </w:rPr>
        <w:t>赵小敏代表学校对各位专家的到来表示热烈的欢迎。他表示，江西农业大学这所百年老校已有</w:t>
      </w:r>
      <w:r w:rsidRPr="00F3111A">
        <w:rPr>
          <w:rFonts w:hint="eastAsia"/>
          <w:sz w:val="24"/>
          <w:szCs w:val="24"/>
        </w:rPr>
        <w:t>77</w:t>
      </w:r>
      <w:r w:rsidRPr="00F3111A">
        <w:rPr>
          <w:rFonts w:hint="eastAsia"/>
          <w:sz w:val="24"/>
          <w:szCs w:val="24"/>
        </w:rPr>
        <w:t>的本科教育历史，具有重视本科教育的优良传统，学生有着报国兴农、奉献“三农”事业的基因。高水平本科教育是学校建设有特色高水平大学的重要基础，是学校“双一流”建设的重要内容。希望专家组多提宝贵意见建议，帮助学校查找短板、诊断问题，帮助我校进一步提高本科教学工作水平。学校也将以预评估为契机，虚心接受专家组的指导，严格</w:t>
      </w:r>
      <w:proofErr w:type="gramStart"/>
      <w:r w:rsidRPr="00F3111A">
        <w:rPr>
          <w:rFonts w:hint="eastAsia"/>
          <w:sz w:val="24"/>
          <w:szCs w:val="24"/>
        </w:rPr>
        <w:t>遵照专家</w:t>
      </w:r>
      <w:proofErr w:type="gramEnd"/>
      <w:r w:rsidRPr="00F3111A">
        <w:rPr>
          <w:rFonts w:hint="eastAsia"/>
          <w:sz w:val="24"/>
          <w:szCs w:val="24"/>
        </w:rPr>
        <w:t>组的评估意见，认真进行整改提高，切实提升教学工作水平，提高人才培养质量，促进内涵建设、科学发展。</w:t>
      </w:r>
    </w:p>
    <w:p w:rsidR="00F3111A" w:rsidRPr="00F3111A" w:rsidRDefault="00F3111A" w:rsidP="00F3111A">
      <w:pPr>
        <w:spacing w:line="520" w:lineRule="exact"/>
        <w:ind w:firstLineChars="200" w:firstLine="480"/>
        <w:rPr>
          <w:rFonts w:hint="eastAsia"/>
          <w:sz w:val="24"/>
          <w:szCs w:val="24"/>
        </w:rPr>
      </w:pPr>
      <w:r w:rsidRPr="00F3111A">
        <w:rPr>
          <w:rFonts w:hint="eastAsia"/>
          <w:sz w:val="24"/>
          <w:szCs w:val="24"/>
        </w:rPr>
        <w:t>校党委副书记胡春晓就本科教学工作</w:t>
      </w:r>
      <w:proofErr w:type="gramStart"/>
      <w:r w:rsidRPr="00F3111A">
        <w:rPr>
          <w:rFonts w:hint="eastAsia"/>
          <w:sz w:val="24"/>
          <w:szCs w:val="24"/>
        </w:rPr>
        <w:t>作</w:t>
      </w:r>
      <w:proofErr w:type="gramEnd"/>
      <w:r w:rsidRPr="00F3111A">
        <w:rPr>
          <w:rFonts w:hint="eastAsia"/>
          <w:sz w:val="24"/>
          <w:szCs w:val="24"/>
        </w:rPr>
        <w:t>了补充说明。她指出，学校从五个方面牢固确立了本科教学的中心地位。一是领导重视，</w:t>
      </w:r>
      <w:proofErr w:type="gramStart"/>
      <w:r w:rsidRPr="00F3111A">
        <w:rPr>
          <w:rFonts w:hint="eastAsia"/>
          <w:sz w:val="24"/>
          <w:szCs w:val="24"/>
        </w:rPr>
        <w:t>以上率</w:t>
      </w:r>
      <w:proofErr w:type="gramEnd"/>
      <w:r w:rsidRPr="00F3111A">
        <w:rPr>
          <w:rFonts w:hint="eastAsia"/>
          <w:sz w:val="24"/>
          <w:szCs w:val="24"/>
        </w:rPr>
        <w:t>下，推动强化教学中心地位；二是政策引领，引导教师潜心教学；三是完善制度，确保培养目标达成；四是深化改革，创新人才培养模式；五是投入优先，保障教育教学条件。同时，胡春晓就生师比例、生</w:t>
      </w:r>
      <w:proofErr w:type="gramStart"/>
      <w:r w:rsidRPr="00F3111A">
        <w:rPr>
          <w:rFonts w:hint="eastAsia"/>
          <w:sz w:val="24"/>
          <w:szCs w:val="24"/>
        </w:rPr>
        <w:t>均教学</w:t>
      </w:r>
      <w:proofErr w:type="gramEnd"/>
      <w:r w:rsidRPr="00F3111A">
        <w:rPr>
          <w:rFonts w:hint="eastAsia"/>
          <w:sz w:val="24"/>
          <w:szCs w:val="24"/>
        </w:rPr>
        <w:t>经费投入、生</w:t>
      </w:r>
      <w:proofErr w:type="gramStart"/>
      <w:r w:rsidRPr="00F3111A">
        <w:rPr>
          <w:rFonts w:hint="eastAsia"/>
          <w:sz w:val="24"/>
          <w:szCs w:val="24"/>
        </w:rPr>
        <w:t>均教学</w:t>
      </w:r>
      <w:proofErr w:type="gramEnd"/>
      <w:r w:rsidRPr="00F3111A">
        <w:rPr>
          <w:rFonts w:hint="eastAsia"/>
          <w:sz w:val="24"/>
          <w:szCs w:val="24"/>
        </w:rPr>
        <w:t>行政用房、生均纸质图书资料等重要数据向专家组作了具体说明。</w:t>
      </w:r>
    </w:p>
    <w:p w:rsidR="00F3111A" w:rsidRPr="00F3111A" w:rsidRDefault="00F3111A" w:rsidP="00F3111A">
      <w:pPr>
        <w:spacing w:line="520" w:lineRule="exact"/>
        <w:ind w:firstLineChars="200" w:firstLine="480"/>
        <w:rPr>
          <w:rFonts w:hint="eastAsia"/>
          <w:sz w:val="24"/>
          <w:szCs w:val="24"/>
        </w:rPr>
      </w:pPr>
      <w:r w:rsidRPr="00F3111A">
        <w:rPr>
          <w:rFonts w:hint="eastAsia"/>
          <w:sz w:val="24"/>
          <w:szCs w:val="24"/>
        </w:rPr>
        <w:t>专家组组长傅泽田教授代表专家组就本次审核预评估工作做了简单说明。他表示，专家组将严格按照审核评估流程开展工作，以认真、负责的态度做好本次审核预评估。</w:t>
      </w:r>
    </w:p>
    <w:p w:rsidR="00F3111A" w:rsidRPr="00F3111A" w:rsidRDefault="00F3111A" w:rsidP="00F3111A">
      <w:pPr>
        <w:spacing w:line="520" w:lineRule="exact"/>
        <w:ind w:firstLineChars="200" w:firstLine="480"/>
        <w:rPr>
          <w:rFonts w:hint="eastAsia"/>
          <w:sz w:val="24"/>
          <w:szCs w:val="24"/>
        </w:rPr>
      </w:pPr>
      <w:r w:rsidRPr="00F3111A">
        <w:rPr>
          <w:rFonts w:hint="eastAsia"/>
          <w:sz w:val="24"/>
          <w:szCs w:val="24"/>
        </w:rPr>
        <w:t>见面会后，专家组一行考察走访了花卉基地、图书馆、林学院实验中心、工学院学生创业基地、体育馆。</w:t>
      </w:r>
    </w:p>
    <w:p w:rsidR="00F3111A" w:rsidRDefault="00F3111A" w:rsidP="00F3111A">
      <w:pPr>
        <w:spacing w:line="520" w:lineRule="exact"/>
        <w:ind w:firstLineChars="200" w:firstLine="480"/>
        <w:rPr>
          <w:sz w:val="24"/>
          <w:szCs w:val="24"/>
        </w:rPr>
      </w:pPr>
      <w:r w:rsidRPr="00F3111A">
        <w:rPr>
          <w:rFonts w:hint="eastAsia"/>
          <w:sz w:val="24"/>
          <w:szCs w:val="24"/>
        </w:rPr>
        <w:lastRenderedPageBreak/>
        <w:t>预评估期间，专家组将通过听课、查阅材料、深度访谈、考察设施、走访学院和部门等多种形式对我校本科教学工作进行全方位的考察。</w:t>
      </w:r>
    </w:p>
    <w:p w:rsidR="00180BA1" w:rsidRDefault="00F3111A" w:rsidP="00F3111A">
      <w:pPr>
        <w:spacing w:line="520" w:lineRule="exact"/>
        <w:ind w:firstLineChars="200" w:firstLine="420"/>
        <w:rPr>
          <w:sz w:val="24"/>
          <w:szCs w:val="24"/>
        </w:rPr>
      </w:pPr>
      <w:r>
        <w:rPr>
          <w:noProof/>
        </w:rPr>
        <w:drawing>
          <wp:anchor distT="0" distB="0" distL="114300" distR="114300" simplePos="0" relativeHeight="251658240" behindDoc="0" locked="0" layoutInCell="1" allowOverlap="1" wp14:anchorId="63C330D7" wp14:editId="52359E1E">
            <wp:simplePos x="0" y="0"/>
            <wp:positionH relativeFrom="margin">
              <wp:align>right</wp:align>
            </wp:positionH>
            <wp:positionV relativeFrom="paragraph">
              <wp:posOffset>263525</wp:posOffset>
            </wp:positionV>
            <wp:extent cx="5274310" cy="2750820"/>
            <wp:effectExtent l="0" t="0" r="2540" b="0"/>
            <wp:wrapNone/>
            <wp:docPr id="9" name="图片 9" descr="http://www.jxau.edu.cn/_upload/article/06/fa/deebdedc43c681b9f2193ffeeb95/f7db441c-ccea-460e-94ef-8139b344ac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xau.edu.cn/_upload/article/06/fa/deebdedc43c681b9f2193ffeeb95/f7db441c-ccea-460e-94ef-8139b344ac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750820"/>
                    </a:xfrm>
                    <a:prstGeom prst="rect">
                      <a:avLst/>
                    </a:prstGeom>
                    <a:noFill/>
                    <a:ln>
                      <a:noFill/>
                    </a:ln>
                  </pic:spPr>
                </pic:pic>
              </a:graphicData>
            </a:graphic>
          </wp:anchor>
        </w:drawing>
      </w:r>
      <w:r w:rsidR="000463F9">
        <w:rPr>
          <w:rFonts w:hint="eastAsia"/>
          <w:sz w:val="24"/>
          <w:szCs w:val="24"/>
        </w:rPr>
        <w:t xml:space="preserve"> </w:t>
      </w:r>
    </w:p>
    <w:p w:rsidR="00F3111A" w:rsidRDefault="00F3111A" w:rsidP="00F3111A">
      <w:pPr>
        <w:spacing w:line="520" w:lineRule="exact"/>
        <w:ind w:firstLineChars="200" w:firstLine="480"/>
        <w:rPr>
          <w:sz w:val="24"/>
          <w:szCs w:val="24"/>
        </w:rPr>
      </w:pPr>
    </w:p>
    <w:p w:rsidR="00F3111A" w:rsidRDefault="00F3111A" w:rsidP="00F3111A">
      <w:pPr>
        <w:spacing w:line="520" w:lineRule="exact"/>
        <w:ind w:firstLineChars="200" w:firstLine="480"/>
        <w:rPr>
          <w:sz w:val="24"/>
          <w:szCs w:val="24"/>
        </w:rPr>
      </w:pPr>
    </w:p>
    <w:p w:rsidR="00F3111A" w:rsidRDefault="00F3111A" w:rsidP="00F3111A">
      <w:pPr>
        <w:spacing w:line="520" w:lineRule="exact"/>
        <w:ind w:firstLineChars="200" w:firstLine="480"/>
        <w:rPr>
          <w:sz w:val="24"/>
          <w:szCs w:val="24"/>
        </w:rPr>
      </w:pPr>
    </w:p>
    <w:p w:rsidR="00F3111A" w:rsidRDefault="00F3111A" w:rsidP="00F3111A">
      <w:pPr>
        <w:spacing w:line="520" w:lineRule="exact"/>
        <w:ind w:firstLineChars="200" w:firstLine="480"/>
        <w:rPr>
          <w:sz w:val="24"/>
          <w:szCs w:val="24"/>
        </w:rPr>
      </w:pPr>
    </w:p>
    <w:p w:rsidR="00F3111A" w:rsidRDefault="00F3111A" w:rsidP="00F3111A">
      <w:pPr>
        <w:spacing w:line="520" w:lineRule="exact"/>
        <w:ind w:firstLineChars="200" w:firstLine="480"/>
        <w:rPr>
          <w:sz w:val="24"/>
          <w:szCs w:val="24"/>
        </w:rPr>
      </w:pPr>
    </w:p>
    <w:p w:rsidR="00F3111A" w:rsidRDefault="00F3111A" w:rsidP="00F3111A">
      <w:pPr>
        <w:spacing w:line="520" w:lineRule="exact"/>
        <w:ind w:firstLineChars="200" w:firstLine="480"/>
        <w:rPr>
          <w:sz w:val="24"/>
          <w:szCs w:val="24"/>
        </w:rPr>
      </w:pPr>
    </w:p>
    <w:p w:rsidR="00F3111A" w:rsidRDefault="00F3111A" w:rsidP="00F3111A">
      <w:pPr>
        <w:spacing w:line="520" w:lineRule="exact"/>
        <w:ind w:firstLineChars="200" w:firstLine="480"/>
        <w:rPr>
          <w:sz w:val="24"/>
          <w:szCs w:val="24"/>
        </w:rPr>
      </w:pPr>
    </w:p>
    <w:p w:rsidR="00F3111A" w:rsidRDefault="00F3111A" w:rsidP="00F3111A">
      <w:pPr>
        <w:spacing w:line="520" w:lineRule="exact"/>
        <w:ind w:firstLineChars="200" w:firstLine="480"/>
        <w:rPr>
          <w:sz w:val="24"/>
          <w:szCs w:val="24"/>
        </w:rPr>
      </w:pPr>
    </w:p>
    <w:p w:rsidR="00F3111A" w:rsidRDefault="00F3111A" w:rsidP="00F3111A">
      <w:pPr>
        <w:spacing w:line="520" w:lineRule="exact"/>
        <w:ind w:firstLineChars="200" w:firstLine="420"/>
        <w:rPr>
          <w:sz w:val="24"/>
          <w:szCs w:val="24"/>
        </w:rPr>
      </w:pPr>
      <w:r>
        <w:rPr>
          <w:noProof/>
        </w:rPr>
        <w:drawing>
          <wp:anchor distT="0" distB="0" distL="114300" distR="114300" simplePos="0" relativeHeight="251659264" behindDoc="0" locked="0" layoutInCell="1" allowOverlap="1" wp14:anchorId="5C7749DC" wp14:editId="6759722F">
            <wp:simplePos x="0" y="0"/>
            <wp:positionH relativeFrom="margin">
              <wp:align>right</wp:align>
            </wp:positionH>
            <wp:positionV relativeFrom="paragraph">
              <wp:posOffset>264160</wp:posOffset>
            </wp:positionV>
            <wp:extent cx="5274310" cy="3524997"/>
            <wp:effectExtent l="0" t="0" r="2540" b="0"/>
            <wp:wrapNone/>
            <wp:docPr id="10" name="图片 10" descr="http://www.jxau.edu.cn/_upload/article/06/fa/deebdedc43c681b9f2193ffeeb95/1dbf7d85-2034-4a45-ac8e-8c1cdabd3a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jxau.edu.cn/_upload/article/06/fa/deebdedc43c681b9f2193ffeeb95/1dbf7d85-2034-4a45-ac8e-8c1cdabd3a9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24997"/>
                    </a:xfrm>
                    <a:prstGeom prst="rect">
                      <a:avLst/>
                    </a:prstGeom>
                    <a:noFill/>
                    <a:ln>
                      <a:noFill/>
                    </a:ln>
                  </pic:spPr>
                </pic:pic>
              </a:graphicData>
            </a:graphic>
          </wp:anchor>
        </w:drawing>
      </w: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rPr>
          <w:sz w:val="24"/>
          <w:szCs w:val="24"/>
        </w:rPr>
      </w:pPr>
    </w:p>
    <w:p w:rsidR="00F3111A" w:rsidRPr="00F3111A" w:rsidRDefault="00F3111A" w:rsidP="00F3111A">
      <w:pPr>
        <w:ind w:firstLineChars="200" w:firstLine="420"/>
        <w:jc w:val="center"/>
        <w:rPr>
          <w:sz w:val="24"/>
          <w:szCs w:val="24"/>
        </w:rPr>
      </w:pPr>
      <w:bookmarkStart w:id="0" w:name="_GoBack"/>
      <w:r>
        <w:rPr>
          <w:noProof/>
        </w:rPr>
        <w:lastRenderedPageBreak/>
        <w:drawing>
          <wp:inline distT="0" distB="0" distL="0" distR="0" wp14:anchorId="6A7CD5D6" wp14:editId="7554155A">
            <wp:extent cx="5274310" cy="3524997"/>
            <wp:effectExtent l="0" t="0" r="2540" b="0"/>
            <wp:docPr id="11" name="图片 11" descr="http://www.jxau.edu.cn/_upload/article/06/fa/deebdedc43c681b9f2193ffeeb95/0721e46c-549b-4da3-b6f4-c8d600407a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jxau.edu.cn/_upload/article/06/fa/deebdedc43c681b9f2193ffeeb95/0721e46c-549b-4da3-b6f4-c8d600407ab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24997"/>
                    </a:xfrm>
                    <a:prstGeom prst="rect">
                      <a:avLst/>
                    </a:prstGeom>
                    <a:noFill/>
                    <a:ln>
                      <a:noFill/>
                    </a:ln>
                  </pic:spPr>
                </pic:pic>
              </a:graphicData>
            </a:graphic>
          </wp:inline>
        </w:drawing>
      </w:r>
      <w:bookmarkEnd w:id="0"/>
    </w:p>
    <w:p w:rsidR="00F3111A" w:rsidRPr="00F3111A" w:rsidRDefault="00F3111A" w:rsidP="00F3111A">
      <w:pPr>
        <w:jc w:val="center"/>
        <w:rPr>
          <w:sz w:val="24"/>
          <w:szCs w:val="24"/>
        </w:rPr>
      </w:pPr>
      <w:r>
        <w:rPr>
          <w:noProof/>
        </w:rPr>
        <w:drawing>
          <wp:inline distT="0" distB="0" distL="0" distR="0">
            <wp:extent cx="5274310" cy="3524997"/>
            <wp:effectExtent l="0" t="0" r="2540" b="0"/>
            <wp:docPr id="12" name="图片 12" descr="http://www.jxau.edu.cn/_upload/article/06/fa/deebdedc43c681b9f2193ffeeb95/2f8d54ec-da50-467f-8ff6-9af3dc2a02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xau.edu.cn/_upload/article/06/fa/deebdedc43c681b9f2193ffeeb95/2f8d54ec-da50-467f-8ff6-9af3dc2a02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24997"/>
                    </a:xfrm>
                    <a:prstGeom prst="rect">
                      <a:avLst/>
                    </a:prstGeom>
                    <a:noFill/>
                    <a:ln>
                      <a:noFill/>
                    </a:ln>
                  </pic:spPr>
                </pic:pic>
              </a:graphicData>
            </a:graphic>
          </wp:inline>
        </w:drawing>
      </w:r>
    </w:p>
    <w:sectPr w:rsidR="00F3111A" w:rsidRPr="00F31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A1"/>
    <w:rsid w:val="0002621A"/>
    <w:rsid w:val="000463F9"/>
    <w:rsid w:val="000E00AA"/>
    <w:rsid w:val="000E796D"/>
    <w:rsid w:val="00152225"/>
    <w:rsid w:val="00180BA1"/>
    <w:rsid w:val="002B0A6A"/>
    <w:rsid w:val="002D2B3C"/>
    <w:rsid w:val="002E727E"/>
    <w:rsid w:val="00303E36"/>
    <w:rsid w:val="00473D05"/>
    <w:rsid w:val="005F5D06"/>
    <w:rsid w:val="006A5CA6"/>
    <w:rsid w:val="00AA05EB"/>
    <w:rsid w:val="00B01B42"/>
    <w:rsid w:val="00B82AD4"/>
    <w:rsid w:val="00BF3692"/>
    <w:rsid w:val="00CC705F"/>
    <w:rsid w:val="00CE476D"/>
    <w:rsid w:val="00D33C79"/>
    <w:rsid w:val="00D75858"/>
    <w:rsid w:val="00E90C33"/>
    <w:rsid w:val="00F3111A"/>
    <w:rsid w:val="00F84532"/>
    <w:rsid w:val="00FD5177"/>
    <w:rsid w:val="00FD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05BB-ED0F-4B10-8297-8FD14391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2920">
      <w:bodyDiv w:val="1"/>
      <w:marLeft w:val="0"/>
      <w:marRight w:val="0"/>
      <w:marTop w:val="0"/>
      <w:marBottom w:val="0"/>
      <w:divBdr>
        <w:top w:val="none" w:sz="0" w:space="0" w:color="auto"/>
        <w:left w:val="none" w:sz="0" w:space="0" w:color="auto"/>
        <w:bottom w:val="none" w:sz="0" w:space="0" w:color="auto"/>
        <w:right w:val="none" w:sz="0" w:space="0" w:color="auto"/>
      </w:divBdr>
      <w:divsChild>
        <w:div w:id="884146282">
          <w:marLeft w:val="0"/>
          <w:marRight w:val="0"/>
          <w:marTop w:val="0"/>
          <w:marBottom w:val="0"/>
          <w:divBdr>
            <w:top w:val="none" w:sz="0" w:space="0" w:color="auto"/>
            <w:left w:val="none" w:sz="0" w:space="0" w:color="auto"/>
            <w:bottom w:val="none" w:sz="0" w:space="0" w:color="auto"/>
            <w:right w:val="none" w:sz="0" w:space="0" w:color="auto"/>
          </w:divBdr>
          <w:divsChild>
            <w:div w:id="550650396">
              <w:marLeft w:val="0"/>
              <w:marRight w:val="0"/>
              <w:marTop w:val="0"/>
              <w:marBottom w:val="0"/>
              <w:divBdr>
                <w:top w:val="none" w:sz="0" w:space="0" w:color="auto"/>
                <w:left w:val="none" w:sz="0" w:space="0" w:color="auto"/>
                <w:bottom w:val="none" w:sz="0" w:space="0" w:color="auto"/>
                <w:right w:val="none" w:sz="0" w:space="0" w:color="auto"/>
              </w:divBdr>
              <w:divsChild>
                <w:div w:id="1064841604">
                  <w:marLeft w:val="0"/>
                  <w:marRight w:val="0"/>
                  <w:marTop w:val="0"/>
                  <w:marBottom w:val="0"/>
                  <w:divBdr>
                    <w:top w:val="none" w:sz="0" w:space="0" w:color="auto"/>
                    <w:left w:val="none" w:sz="0" w:space="0" w:color="auto"/>
                    <w:bottom w:val="none" w:sz="0" w:space="0" w:color="auto"/>
                    <w:right w:val="none" w:sz="0" w:space="0" w:color="auto"/>
                  </w:divBdr>
                  <w:divsChild>
                    <w:div w:id="1667511845">
                      <w:marLeft w:val="300"/>
                      <w:marRight w:val="300"/>
                      <w:marTop w:val="0"/>
                      <w:marBottom w:val="0"/>
                      <w:divBdr>
                        <w:top w:val="none" w:sz="0" w:space="0" w:color="auto"/>
                        <w:left w:val="none" w:sz="0" w:space="0" w:color="auto"/>
                        <w:bottom w:val="none" w:sz="0" w:space="0" w:color="auto"/>
                        <w:right w:val="none" w:sz="0" w:space="0" w:color="auto"/>
                      </w:divBdr>
                      <w:divsChild>
                        <w:div w:id="1326664561">
                          <w:marLeft w:val="0"/>
                          <w:marRight w:val="0"/>
                          <w:marTop w:val="0"/>
                          <w:marBottom w:val="0"/>
                          <w:divBdr>
                            <w:top w:val="none" w:sz="0" w:space="0" w:color="auto"/>
                            <w:left w:val="none" w:sz="0" w:space="0" w:color="auto"/>
                            <w:bottom w:val="none" w:sz="0" w:space="0" w:color="auto"/>
                            <w:right w:val="none" w:sz="0" w:space="0" w:color="auto"/>
                          </w:divBdr>
                          <w:divsChild>
                            <w:div w:id="1347713745">
                              <w:marLeft w:val="0"/>
                              <w:marRight w:val="0"/>
                              <w:marTop w:val="0"/>
                              <w:marBottom w:val="0"/>
                              <w:divBdr>
                                <w:top w:val="none" w:sz="0" w:space="0" w:color="auto"/>
                                <w:left w:val="none" w:sz="0" w:space="0" w:color="auto"/>
                                <w:bottom w:val="single" w:sz="6" w:space="0" w:color="F1F1F1"/>
                                <w:right w:val="none" w:sz="0" w:space="0" w:color="auto"/>
                              </w:divBdr>
                            </w:div>
                          </w:divsChild>
                        </w:div>
                        <w:div w:id="106782175">
                          <w:marLeft w:val="0"/>
                          <w:marRight w:val="0"/>
                          <w:marTop w:val="0"/>
                          <w:marBottom w:val="0"/>
                          <w:divBdr>
                            <w:top w:val="none" w:sz="0" w:space="0" w:color="auto"/>
                            <w:left w:val="none" w:sz="0" w:space="0" w:color="auto"/>
                            <w:bottom w:val="none" w:sz="0" w:space="0" w:color="auto"/>
                            <w:right w:val="none" w:sz="0" w:space="0" w:color="auto"/>
                          </w:divBdr>
                          <w:divsChild>
                            <w:div w:id="12389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Words>
  <Characters>729</Characters>
  <Application>Microsoft Office Word</Application>
  <DocSecurity>0</DocSecurity>
  <Lines>6</Lines>
  <Paragraphs>1</Paragraphs>
  <ScaleCrop>false</ScaleCrop>
  <Company>Sky123.Org</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chengli</dc:creator>
  <cp:keywords/>
  <dc:description/>
  <cp:lastModifiedBy>chengli</cp:lastModifiedBy>
  <cp:revision>3</cp:revision>
  <dcterms:created xsi:type="dcterms:W3CDTF">2017-12-06T07:34:00Z</dcterms:created>
  <dcterms:modified xsi:type="dcterms:W3CDTF">2017-12-06T07:38:00Z</dcterms:modified>
</cp:coreProperties>
</file>